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835"/>
        <w:gridCol w:w="23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Information</w:t>
            </w:r>
            <w:bookmarkEnd w:id="0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Person: ________________ Title: _____________  </w:t>
            </w:r>
            <w:bookmarkStart w:id="2" w:name="_GoBack"/>
            <w:bookmarkEnd w:id="2"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 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Telephone:____________________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Address:___________________________________________________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Sponsorship Packages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Prices</w:t>
            </w:r>
          </w:p>
        </w:tc>
        <w:tc>
          <w:tcPr>
            <w:tcW w:w="2352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Diamond Sponsorship</w:t>
            </w:r>
            <w:r>
              <w:rPr>
                <w:rFonts w:hint="eastAsia" w:ascii="Times New Roman" w:hAnsi="Times New Roman" w:cs="Times New Roman"/>
                <w:b/>
              </w:rPr>
              <w:t>: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Advertisement on the back outside cover of the preliminary and final conference programs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2. Four (4) complimentary passes to attend the entire conference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3. Prominent placement of your logo with a link to your website on the home page of the conference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4. Recognition in all conference communications including emailed and printed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5. Display your signage (4’X8’ or smaller) near the registration table at the conference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6. Prominent placement of your logo on conference signage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7. Your company insert given to all conference delegates in registration kit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8. One free standard booth or Product recommendation speech to exhibit your company’s profile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Tote Bag Sponsor: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Company logo (maximum 6 inches) prominently displayed on the tote bag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2.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3. Placement of your logo on conference signage 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4. One</w:t>
            </w:r>
            <w:r>
              <w:rPr>
                <w:rFonts w:ascii="Times New Roman" w:hAnsi="Times New Roman" w:cs="Times New Roman"/>
              </w:rPr>
              <w:t xml:space="preserve"> complimentary passes to attend the entire conference </w:t>
            </w:r>
          </w:p>
        </w:tc>
        <w:tc>
          <w:tcPr>
            <w:tcW w:w="2835" w:type="dxa"/>
            <w:vAlign w:val="center"/>
          </w:tcPr>
          <w:p>
            <w:pPr>
              <w:ind w:firstLine="735" w:firstLineChars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hint="eastAsia"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Gold Sponsorship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 Full page advertisement in the final conference program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2. Two (2) complimentary passes to attend the entire conference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3.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4. Recognition of sponsorship in all conference communications including emailed and printed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5. Sponsor company’s name listed on all conference promotional materials given to potential delegates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6. Placement of your logo on conference signage  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</w:t>
            </w: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Welcome Banquet &amp; Performance Sponsor: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naming right for the banquet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5 minute welcome remarks prior to the banquet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Corporate logo on the congress website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Name list and contact details of attendees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1 page corporate profile in the proceedings of the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congress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Distribution of your corporate brochure and other related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at the congress</w:t>
            </w:r>
          </w:p>
          <w:p>
            <w:pPr>
              <w:ind w:left="420" w:hanging="420" w:hanging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One page advertisement in the conference proceedings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Two (2) complimentary passes for the congress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Two (2) complimentary poster stands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$15,000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(Exclusive)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Breakout Session Sponsor: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list of available keynote and breakout sessions is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 on the conference website</w:t>
            </w:r>
          </w:p>
          <w:p>
            <w:pPr>
              <w:ind w:left="315" w:hanging="315" w:hanging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Signage recognizing the sponsorship is displayed during the sponsored session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Standard sponsorship benefits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Coffee Break Sponsor: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Signage recognizing sponsorship displayed during the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sponsored coffee break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Standard sponsorship benefits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Amount: 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0" w:lineRule="exact"/>
      <w:ind w:right="400"/>
      <w:jc w:val="right"/>
      <w:rPr>
        <w:rFonts w:ascii="Arial" w:hAnsi="Arial" w:cs="Arial"/>
      </w:rPr>
    </w:pPr>
    <w:r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53340</wp:posOffset>
              </wp:positionV>
              <wp:extent cx="6741795" cy="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1795" cy="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2.35pt;margin-top:4.2pt;height:0pt;width:530.85pt;z-index:251659264;mso-width-relative:page;mso-height-relative:page;" filled="f" stroked="t" coordsize="21600,21600" o:gfxdata="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x0gbHWAAAABwEAAA8A&#10;AAAAAAAAAQAgAAAAIgAAAGRycy9kb3ducmV2LnhtbFBLAQIUABQAAAAIAIdO4kByWc804AEAANAD&#10;AAAOAAAAAAAAAAEAIAAAACUBAABkcnMvZTJvRG9jLnhtbFBLBQYAAAAABgAGAFkBAAB3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Y2ZlNDM1MzNlOTVjYjQyMjg4OWMwNmQxM2M2OWEifQ=="/>
  </w:docVars>
  <w:rsids>
    <w:rsidRoot w:val="00E149C4"/>
    <w:rsid w:val="00007251"/>
    <w:rsid w:val="0008689F"/>
    <w:rsid w:val="000D7ED0"/>
    <w:rsid w:val="000E0F1C"/>
    <w:rsid w:val="00191A68"/>
    <w:rsid w:val="00193AD9"/>
    <w:rsid w:val="00193D94"/>
    <w:rsid w:val="001B20A3"/>
    <w:rsid w:val="001F46C7"/>
    <w:rsid w:val="00262496"/>
    <w:rsid w:val="00293674"/>
    <w:rsid w:val="002A06D6"/>
    <w:rsid w:val="002B4D54"/>
    <w:rsid w:val="00322963"/>
    <w:rsid w:val="003A05A2"/>
    <w:rsid w:val="00402523"/>
    <w:rsid w:val="00421ECB"/>
    <w:rsid w:val="004933A1"/>
    <w:rsid w:val="004E73E2"/>
    <w:rsid w:val="004F03B0"/>
    <w:rsid w:val="004F08FE"/>
    <w:rsid w:val="005B0D6E"/>
    <w:rsid w:val="005F0467"/>
    <w:rsid w:val="00650E9D"/>
    <w:rsid w:val="00731B26"/>
    <w:rsid w:val="0078689D"/>
    <w:rsid w:val="007B7811"/>
    <w:rsid w:val="008B56F6"/>
    <w:rsid w:val="008D4612"/>
    <w:rsid w:val="009309E2"/>
    <w:rsid w:val="00974FE8"/>
    <w:rsid w:val="00990330"/>
    <w:rsid w:val="009A3C10"/>
    <w:rsid w:val="009F73C7"/>
    <w:rsid w:val="00A37AF7"/>
    <w:rsid w:val="00B25AC0"/>
    <w:rsid w:val="00B669A9"/>
    <w:rsid w:val="00BB7723"/>
    <w:rsid w:val="00BF5398"/>
    <w:rsid w:val="00C134FF"/>
    <w:rsid w:val="00C16F3B"/>
    <w:rsid w:val="00C2045E"/>
    <w:rsid w:val="00C26432"/>
    <w:rsid w:val="00CD67E4"/>
    <w:rsid w:val="00E149C4"/>
    <w:rsid w:val="00E45F23"/>
    <w:rsid w:val="00EC151D"/>
    <w:rsid w:val="00F153E0"/>
    <w:rsid w:val="00F36C55"/>
    <w:rsid w:val="00FA38F4"/>
    <w:rsid w:val="047C599F"/>
    <w:rsid w:val="087846CF"/>
    <w:rsid w:val="09FC30DE"/>
    <w:rsid w:val="0FAB6DE9"/>
    <w:rsid w:val="10E5667A"/>
    <w:rsid w:val="13824654"/>
    <w:rsid w:val="13F13588"/>
    <w:rsid w:val="17B52A20"/>
    <w:rsid w:val="1D716B1D"/>
    <w:rsid w:val="26D96C5E"/>
    <w:rsid w:val="26F86CAF"/>
    <w:rsid w:val="278E13C2"/>
    <w:rsid w:val="2BCF1FA9"/>
    <w:rsid w:val="31350B00"/>
    <w:rsid w:val="3AA20FB4"/>
    <w:rsid w:val="435C016E"/>
    <w:rsid w:val="464F5D68"/>
    <w:rsid w:val="4A6A13C3"/>
    <w:rsid w:val="517F39A6"/>
    <w:rsid w:val="5486504B"/>
    <w:rsid w:val="55794BB0"/>
    <w:rsid w:val="5AA555C9"/>
    <w:rsid w:val="6408782B"/>
    <w:rsid w:val="66171FA7"/>
    <w:rsid w:val="67D4339E"/>
    <w:rsid w:val="6AAB2850"/>
    <w:rsid w:val="6C0134DD"/>
    <w:rsid w:val="73202901"/>
    <w:rsid w:val="76A44650"/>
    <w:rsid w:val="78F61EF0"/>
    <w:rsid w:val="791A5BDE"/>
    <w:rsid w:val="7AF661D7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74853-25BF-489F-87E7-C5C156B92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437</Words>
  <Characters>2495</Characters>
  <Lines>20</Lines>
  <Paragraphs>5</Paragraphs>
  <TotalTime>2</TotalTime>
  <ScaleCrop>false</ScaleCrop>
  <LinksUpToDate>false</LinksUpToDate>
  <CharactersWithSpaces>2927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2015-03-26T03:33:00Z</dcterms:created>
  <dc:creator>liangxue</dc:creator>
  <cp:lastModifiedBy>荨_叶_0614</cp:lastModifiedBy>
  <dcterms:modified xsi:type="dcterms:W3CDTF">2023-10-19T02:03:29Z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D442E6D079164784A29541160AE8794C</vt:lpwstr>
  </property>
</Properties>
</file>